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DC2" w:rsidRPr="00027DC2" w:rsidRDefault="00027DC2" w:rsidP="00027DC2">
      <w:pPr>
        <w:snapToGrid w:val="0"/>
        <w:spacing w:afterLines="50" w:after="120"/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</w:pPr>
      <w:bookmarkStart w:id="0" w:name="_GoBack"/>
      <w:bookmarkEnd w:id="0"/>
      <w:r w:rsidRPr="00027DC2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附件（</w:t>
      </w:r>
      <w:r w:rsidRPr="00027DC2">
        <w:rPr>
          <w:rFonts w:ascii="Times New Roman" w:eastAsia="新細明體" w:hAnsi="Times New Roman" w:cs="Times New Roman" w:hint="eastAsia"/>
          <w:bCs/>
          <w:szCs w:val="24"/>
          <w:bdr w:val="single" w:sz="4" w:space="0" w:color="auto"/>
        </w:rPr>
        <w:t>113-</w:t>
      </w:r>
      <w:r w:rsidRPr="00027DC2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2</w:t>
      </w:r>
      <w:r w:rsidRPr="00027DC2">
        <w:rPr>
          <w:rFonts w:ascii="Times New Roman" w:eastAsia="新細明體" w:hAnsi="Times New Roman" w:cs="Times New Roman" w:hint="eastAsia"/>
          <w:bCs/>
          <w:szCs w:val="24"/>
          <w:bdr w:val="single" w:sz="4" w:space="0" w:color="auto"/>
        </w:rPr>
        <w:t>行事曆</w:t>
      </w:r>
      <w:r w:rsidRPr="00027DC2">
        <w:rPr>
          <w:rFonts w:ascii="Times New Roman" w:eastAsia="新細明體" w:hAnsi="Times New Roman" w:cs="Times New Roman"/>
          <w:bCs/>
          <w:szCs w:val="24"/>
          <w:bdr w:val="single" w:sz="4" w:space="0" w:color="auto"/>
        </w:rPr>
        <w:t>）</w:t>
      </w: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660"/>
        <w:gridCol w:w="7513"/>
      </w:tblGrid>
      <w:tr w:rsidR="00027DC2" w:rsidRPr="00027DC2" w:rsidTr="000233AF">
        <w:trPr>
          <w:trHeight w:val="280"/>
          <w:jc w:val="center"/>
        </w:trPr>
        <w:tc>
          <w:tcPr>
            <w:tcW w:w="10173" w:type="dxa"/>
            <w:gridSpan w:val="2"/>
            <w:vAlign w:val="center"/>
            <w:hideMark/>
          </w:tcPr>
          <w:p w:rsidR="00027DC2" w:rsidRPr="00027DC2" w:rsidRDefault="00027DC2" w:rsidP="004F505E">
            <w:pPr>
              <w:overflowPunct w:val="0"/>
              <w:snapToGrid w:val="0"/>
              <w:spacing w:line="240" w:lineRule="atLeast"/>
              <w:ind w:right="480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027DC2">
              <w:rPr>
                <w:rFonts w:ascii="Times New Roman" w:eastAsia="新細明體" w:hAnsi="Times New Roman" w:cs="Times New Roman"/>
                <w:color w:val="FF0000"/>
                <w:sz w:val="20"/>
                <w:szCs w:val="24"/>
              </w:rPr>
              <w:br w:type="page"/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文件編號：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PU-10400-D-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4001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-20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2</w:t>
            </w:r>
            <w:r w:rsidR="004F505E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503</w:t>
            </w:r>
            <w:r w:rsidR="00232DD0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05</w:t>
            </w:r>
          </w:p>
        </w:tc>
      </w:tr>
      <w:tr w:rsidR="00027DC2" w:rsidRPr="00027DC2" w:rsidTr="000233AF">
        <w:trPr>
          <w:trHeight w:val="142"/>
          <w:jc w:val="center"/>
        </w:trPr>
        <w:tc>
          <w:tcPr>
            <w:tcW w:w="2660" w:type="dxa"/>
            <w:vAlign w:val="center"/>
            <w:hideMark/>
          </w:tcPr>
          <w:p w:rsidR="00027DC2" w:rsidRPr="00027DC2" w:rsidRDefault="00027DC2" w:rsidP="00027DC2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proofErr w:type="spellStart"/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管理單位：秘書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處</w:t>
            </w:r>
            <w:proofErr w:type="spellEnd"/>
          </w:p>
        </w:tc>
        <w:tc>
          <w:tcPr>
            <w:tcW w:w="7513" w:type="dxa"/>
            <w:vAlign w:val="center"/>
            <w:hideMark/>
          </w:tcPr>
          <w:p w:rsidR="00027DC2" w:rsidRPr="00027DC2" w:rsidRDefault="00027DC2" w:rsidP="00027DC2">
            <w:pPr>
              <w:overflowPunct w:val="0"/>
              <w:snapToGrid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文件名稱：靜宜大學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11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3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學年度第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二</w:t>
            </w:r>
            <w:proofErr w:type="spellStart"/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學期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行事曆</w:t>
            </w:r>
            <w:proofErr w:type="spellEnd"/>
          </w:p>
        </w:tc>
      </w:tr>
      <w:tr w:rsidR="00027DC2" w:rsidRPr="00027DC2" w:rsidTr="000233AF">
        <w:trPr>
          <w:trHeight w:val="74"/>
          <w:jc w:val="center"/>
        </w:trPr>
        <w:tc>
          <w:tcPr>
            <w:tcW w:w="2660" w:type="dxa"/>
            <w:vAlign w:val="center"/>
            <w:hideMark/>
          </w:tcPr>
          <w:p w:rsidR="00027DC2" w:rsidRPr="00027DC2" w:rsidRDefault="00027DC2" w:rsidP="004F505E">
            <w:pPr>
              <w:overflowPunct w:val="0"/>
              <w:spacing w:line="240" w:lineRule="atLeast"/>
              <w:ind w:right="-102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版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 xml:space="preserve">    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 w:eastAsia="x-none"/>
              </w:rPr>
              <w:t>次：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0</w:t>
            </w:r>
            <w:r w:rsidR="004F505E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3</w:t>
            </w:r>
          </w:p>
        </w:tc>
        <w:tc>
          <w:tcPr>
            <w:tcW w:w="7513" w:type="dxa"/>
            <w:vAlign w:val="center"/>
            <w:hideMark/>
          </w:tcPr>
          <w:p w:rsidR="00027DC2" w:rsidRPr="00027DC2" w:rsidRDefault="00027DC2" w:rsidP="00027DC2">
            <w:pPr>
              <w:overflowPunct w:val="0"/>
              <w:spacing w:line="240" w:lineRule="atLeast"/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</w:pP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 w:eastAsia="x-none"/>
              </w:rPr>
              <w:t>20</w:t>
            </w:r>
            <w:r w:rsidRPr="00027DC2">
              <w:rPr>
                <w:rFonts w:ascii="Times New Roman" w:eastAsia="標楷體" w:hAnsi="Times New Roman" w:cs="Times New Roman"/>
                <w:position w:val="6"/>
                <w:szCs w:val="24"/>
                <w:lang w:val="x-none"/>
              </w:rPr>
              <w:t>24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1009</w:t>
            </w:r>
            <w:r w:rsidRPr="00027DC2">
              <w:rPr>
                <w:rFonts w:ascii="Times New Roman" w:eastAsia="標楷體" w:hAnsi="Times New Roman" w:cs="Times New Roman" w:hint="eastAsia"/>
                <w:position w:val="6"/>
                <w:szCs w:val="24"/>
                <w:lang w:val="x-none"/>
              </w:rPr>
              <w:t>修</w:t>
            </w:r>
          </w:p>
        </w:tc>
      </w:tr>
    </w:tbl>
    <w:p w:rsidR="00027DC2" w:rsidRPr="00027DC2" w:rsidRDefault="00027DC2" w:rsidP="00027DC2">
      <w:pPr>
        <w:snapToGrid w:val="0"/>
        <w:jc w:val="center"/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</w:pPr>
      <w:r w:rsidRPr="00027DC2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靜宜大學</w:t>
      </w:r>
      <w:r w:rsidRPr="00027DC2"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  <w:t>11</w:t>
      </w:r>
      <w:r w:rsidRPr="00027DC2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3</w:t>
      </w:r>
      <w:r w:rsidRPr="00027DC2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學年度第</w:t>
      </w:r>
      <w:r w:rsidRPr="00027DC2">
        <w:rPr>
          <w:rFonts w:ascii="Times New Roman" w:eastAsia="新細明體" w:hAnsi="Times New Roman" w:cs="Times New Roman"/>
          <w:b/>
          <w:color w:val="4F6228"/>
          <w:spacing w:val="20"/>
          <w:sz w:val="32"/>
          <w:szCs w:val="32"/>
        </w:rPr>
        <w:t>2</w:t>
      </w:r>
      <w:r w:rsidRPr="00027DC2">
        <w:rPr>
          <w:rFonts w:ascii="Times New Roman" w:eastAsia="新細明體" w:hAnsi="Times New Roman" w:cs="Times New Roman" w:hint="eastAsia"/>
          <w:b/>
          <w:color w:val="4F6228"/>
          <w:spacing w:val="20"/>
          <w:sz w:val="32"/>
          <w:szCs w:val="32"/>
        </w:rPr>
        <w:t>學期行事曆</w:t>
      </w:r>
    </w:p>
    <w:tbl>
      <w:tblPr>
        <w:tblW w:w="53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9"/>
        <w:gridCol w:w="507"/>
        <w:gridCol w:w="562"/>
        <w:gridCol w:w="368"/>
        <w:gridCol w:w="322"/>
        <w:gridCol w:w="322"/>
        <w:gridCol w:w="332"/>
        <w:gridCol w:w="322"/>
        <w:gridCol w:w="341"/>
        <w:gridCol w:w="332"/>
        <w:gridCol w:w="6850"/>
      </w:tblGrid>
      <w:tr w:rsidR="00027DC2" w:rsidRPr="00027DC2" w:rsidTr="000233AF">
        <w:trPr>
          <w:cantSplit/>
          <w:trHeight w:val="680"/>
        </w:trPr>
        <w:tc>
          <w:tcPr>
            <w:tcW w:w="1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403152"/>
            </w:tcBorders>
            <w:shd w:val="clear" w:color="auto" w:fill="FBD4B4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年</w:t>
            </w:r>
          </w:p>
        </w:tc>
        <w:tc>
          <w:tcPr>
            <w:tcW w:w="238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noProof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noProof/>
                <w:sz w:val="21"/>
                <w:szCs w:val="21"/>
              </w:rPr>
              <w:t>月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  <w:tl2br w:val="single" w:sz="4" w:space="0" w:color="auto"/>
            </w:tcBorders>
            <w:shd w:val="clear" w:color="auto" w:fill="FBD4B4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ind w:leftChars="120" w:left="288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19685</wp:posOffset>
                      </wp:positionV>
                      <wp:extent cx="216535" cy="314325"/>
                      <wp:effectExtent l="0" t="0" r="12065" b="9525"/>
                      <wp:wrapNone/>
                      <wp:docPr id="2" name="文字方塊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16535" cy="3143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7DC2" w:rsidRDefault="00027DC2" w:rsidP="00027DC2">
                                  <w:pPr>
                                    <w:snapToGrid w:val="0"/>
                                    <w:rPr>
                                      <w:b/>
                                      <w:color w:val="333399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333399"/>
                                      <w:sz w:val="20"/>
                                    </w:rPr>
                                    <w:t>星期</w:t>
                                  </w:r>
                                </w:p>
                              </w:txbxContent>
                            </wps:txbx>
                            <wps:bodyPr rot="0" vert="ea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.75pt;margin-top:1.55pt;width:17.05pt;height:24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" filled="f" stroked="f">
                      <o:lock v:ext="edit" aspectratio="t"/>
                      <v:textbox style="layout-flow:vertical-ideographic" inset="0,0,0,0">
                        <w:txbxContent>
                          <w:p w:rsidR="00027DC2" w:rsidRDefault="00027DC2" w:rsidP="00027DC2">
                            <w:pPr>
                              <w:snapToGrid w:val="0"/>
                              <w:rPr>
                                <w:b/>
                                <w:color w:val="333399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333399"/>
                                <w:sz w:val="20"/>
                              </w:rPr>
                              <w:t>星期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星期</w:t>
            </w:r>
          </w:p>
          <w:p w:rsidR="00027DC2" w:rsidRPr="00027DC2" w:rsidRDefault="00027DC2" w:rsidP="00027DC2">
            <w:pPr>
              <w:snapToGrid w:val="0"/>
              <w:spacing w:line="220" w:lineRule="exact"/>
              <w:ind w:right="113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proofErr w:type="gramStart"/>
            <w:r w:rsidRPr="00027DC2">
              <w:rPr>
                <w:rFonts w:ascii="Times New Roman" w:eastAsia="新細明體" w:hAnsi="Times New Roman" w:cs="Times New Roman" w:hint="eastAsia"/>
                <w:b/>
                <w:sz w:val="20"/>
                <w:szCs w:val="24"/>
              </w:rPr>
              <w:t>週</w:t>
            </w:r>
            <w:proofErr w:type="gramEnd"/>
          </w:p>
        </w:tc>
        <w:tc>
          <w:tcPr>
            <w:tcW w:w="173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星期日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星期一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星期二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星期三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星期四</w:t>
            </w:r>
          </w:p>
        </w:tc>
        <w:tc>
          <w:tcPr>
            <w:tcW w:w="160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0F243E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0F243E"/>
                <w:spacing w:val="14"/>
                <w:sz w:val="20"/>
                <w:szCs w:val="24"/>
              </w:rPr>
              <w:t>星期五</w:t>
            </w:r>
          </w:p>
        </w:tc>
        <w:tc>
          <w:tcPr>
            <w:tcW w:w="156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2" w:space="0" w:color="403152"/>
            </w:tcBorders>
            <w:shd w:val="clear" w:color="auto" w:fill="FBD4B4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pacing w:val="14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pacing w:val="14"/>
                <w:sz w:val="20"/>
                <w:szCs w:val="24"/>
              </w:rPr>
              <w:t>星期六</w:t>
            </w:r>
          </w:p>
        </w:tc>
        <w:tc>
          <w:tcPr>
            <w:tcW w:w="3217" w:type="pct"/>
            <w:tcBorders>
              <w:top w:val="single" w:sz="12" w:space="0" w:color="auto"/>
              <w:left w:val="single" w:sz="2" w:space="0" w:color="403152"/>
              <w:bottom w:val="single" w:sz="12" w:space="0" w:color="auto"/>
              <w:right w:val="single" w:sz="12" w:space="0" w:color="auto"/>
            </w:tcBorders>
            <w:shd w:val="clear" w:color="auto" w:fill="FBD4B4"/>
            <w:vAlign w:val="center"/>
            <w:hideMark/>
          </w:tcPr>
          <w:p w:rsidR="00027DC2" w:rsidRPr="00027DC2" w:rsidRDefault="00027DC2" w:rsidP="00027DC2">
            <w:pPr>
              <w:jc w:val="center"/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主</w:t>
            </w:r>
            <w:r w:rsidRPr="00027DC2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要</w:t>
            </w:r>
            <w:r w:rsidRPr="00027DC2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事</w:t>
            </w:r>
            <w:r w:rsidRPr="00027DC2">
              <w:rPr>
                <w:rFonts w:ascii="Times New Roman" w:eastAsia="新細明體" w:hAnsi="Times New Roman" w:cs="Times New Roman"/>
                <w:b/>
                <w:sz w:val="36"/>
                <w:szCs w:val="40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36"/>
                <w:szCs w:val="40"/>
              </w:rPr>
              <w:t>項</w:t>
            </w:r>
          </w:p>
        </w:tc>
      </w:tr>
      <w:tr w:rsidR="00027DC2" w:rsidRPr="00027DC2" w:rsidTr="000233AF">
        <w:trPr>
          <w:cantSplit/>
          <w:trHeight w:val="264"/>
        </w:trPr>
        <w:tc>
          <w:tcPr>
            <w:tcW w:w="18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中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華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民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國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proofErr w:type="gramStart"/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一</w:t>
            </w:r>
            <w:proofErr w:type="gramEnd"/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     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年</w:t>
            </w: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二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 </w:t>
            </w:r>
          </w:p>
        </w:tc>
        <w:tc>
          <w:tcPr>
            <w:tcW w:w="26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3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2/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8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政府公告</w:t>
            </w:r>
            <w:proofErr w:type="gramStart"/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補班日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調移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5/1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勞動節</w:t>
            </w:r>
            <w:r w:rsidRPr="00027DC2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/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464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1F497D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2/10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延畢生、復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學生線上選課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2/11-14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第一輪加退選；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2/13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實驗室安全教育訓練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2/14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全校導師輔導知能研習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2/15-16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住宿生進住</w:t>
            </w:r>
            <w:proofErr w:type="gramEnd"/>
          </w:p>
        </w:tc>
      </w:tr>
      <w:tr w:rsidR="00027DC2" w:rsidRPr="00027DC2" w:rsidTr="000233AF">
        <w:trPr>
          <w:cantSplit/>
          <w:trHeight w:val="51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18"/>
                <w:szCs w:val="24"/>
              </w:rPr>
            </w:pPr>
            <w:proofErr w:type="gramStart"/>
            <w:r w:rsidRPr="00027DC2">
              <w:rPr>
                <w:rFonts w:ascii="Times New Roman" w:eastAsia="新細明體" w:hAnsi="Times New Roman" w:cs="Times New Roman" w:hint="eastAsia"/>
                <w:sz w:val="18"/>
                <w:szCs w:val="24"/>
              </w:rPr>
              <w:t>一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</w:pPr>
            <w:r w:rsidRPr="00027DC2">
              <w:rPr>
                <w:rFonts w:ascii="Times New Roman" w:eastAsia="標楷體" w:hAnsi="Times New Roman" w:cs="Times New Roman"/>
                <w:b/>
                <w:sz w:val="21"/>
                <w:szCs w:val="21"/>
                <w:u w:val="single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標楷體" w:hAnsi="Times New Roman" w:cs="Times New Roman"/>
                <w:b/>
                <w:color w:val="0000FF"/>
                <w:sz w:val="21"/>
                <w:szCs w:val="21"/>
              </w:rPr>
            </w:pPr>
            <w:r w:rsidRPr="00027DC2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7F7F7F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2/17</w:t>
            </w:r>
            <w:r w:rsidRPr="00027DC2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開學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95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年次兵役緩徵申請</w:t>
            </w:r>
            <w:r w:rsidRPr="00027DC2">
              <w:rPr>
                <w:rFonts w:ascii="Times New Roman" w:eastAsia="新細明體" w:hAnsi="Times New Roman" w:cs="Times New Roman" w:hint="eastAsia"/>
                <w:bCs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 w:hint="eastAsia"/>
                <w:bCs/>
                <w:sz w:val="21"/>
                <w:szCs w:val="21"/>
              </w:rPr>
              <w:t>2/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20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教育學程招生說明會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2/21-25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第二輪加退選</w:t>
            </w:r>
          </w:p>
        </w:tc>
      </w:tr>
      <w:tr w:rsidR="00027DC2" w:rsidRPr="00027DC2" w:rsidTr="000233AF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標楷體" w:hAnsi="Times New Roman" w:cs="Times New Roman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2/27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開學彌撒；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2/28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和平紀念日</w:t>
            </w:r>
          </w:p>
        </w:tc>
      </w:tr>
      <w:tr w:rsidR="00027DC2" w:rsidRPr="00027DC2" w:rsidTr="000233AF">
        <w:trPr>
          <w:cantSplit/>
          <w:trHeight w:val="5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proofErr w:type="gramStart"/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三</w:t>
            </w:r>
            <w:proofErr w:type="gramEnd"/>
          </w:p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64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22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1116ED"/>
                <w:spacing w:val="1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color w:val="FF0000"/>
                <w:spacing w:val="10"/>
                <w:sz w:val="21"/>
                <w:szCs w:val="21"/>
              </w:rPr>
              <w:t>15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afterLines="10" w:after="24"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  <w:u w:val="single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3/10-14 114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學年度學士班轉系申請</w:t>
            </w: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6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3043B0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3043B0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3/31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費退還三分之二截止日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3/31-4/25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學士生修習碩士班課程甄選申請；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4/3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兒童節及民族掃墓節為</w:t>
            </w:r>
            <w:proofErr w:type="gramStart"/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同一日補放假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4/4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兒童節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及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民族掃墓節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027DC2" w:rsidRPr="00027DC2" w:rsidTr="000233AF">
        <w:trPr>
          <w:cantSplit/>
          <w:trHeight w:val="458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四</w:t>
            </w: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47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9D456F">
            <w:pPr>
              <w:snapToGrid w:val="0"/>
              <w:spacing w:line="220" w:lineRule="exact"/>
              <w:ind w:leftChars="10" w:left="32" w:rightChars="10" w:right="24" w:hangingChars="4" w:hanging="8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4/7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調整放假日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(4/19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大學甄試入學說明會補休</w:t>
            </w:r>
            <w:r w:rsidR="009D456F">
              <w:rPr>
                <w:rFonts w:ascii="Times New Roman" w:eastAsia="新細明體" w:hAnsi="Times New Roman" w:cs="Times New Roman" w:hint="eastAsia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4/8-11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教職員工健檢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4/8-14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期中考；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4/10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資訊應用概論期中會考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班會時間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4/12-13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理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/</w:t>
            </w:r>
            <w:r w:rsidRPr="00027DC2">
              <w:rPr>
                <w:rFonts w:ascii="Times New Roman" w:eastAsia="新細明體" w:hAnsi="Times New Roman" w:cs="Times New Roman"/>
                <w:color w:val="000000"/>
                <w:spacing w:val="-2"/>
                <w:sz w:val="21"/>
                <w:szCs w:val="21"/>
              </w:rPr>
              <w:t>管理學院期中統一會考</w:t>
            </w:r>
          </w:p>
        </w:tc>
      </w:tr>
      <w:tr w:rsidR="00027DC2" w:rsidRPr="00027DC2" w:rsidTr="000233AF">
        <w:trPr>
          <w:cantSplit/>
          <w:trHeight w:val="50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九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4/13-19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聖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週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4/14-18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逕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讀博士學位申請；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4/18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耶穌受難日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4/19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大學甄試入學說明會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全校上班日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291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4/20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復活節；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4/21-25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學雜費退費</w:t>
            </w:r>
          </w:p>
        </w:tc>
      </w:tr>
      <w:tr w:rsidR="00027DC2" w:rsidRPr="00027DC2" w:rsidTr="000233AF">
        <w:trPr>
          <w:cantSplit/>
          <w:trHeight w:val="11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十一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5/1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教育學程遴選考試</w:t>
            </w:r>
          </w:p>
        </w:tc>
      </w:tr>
      <w:tr w:rsidR="00027DC2" w:rsidRPr="00027DC2" w:rsidTr="000233AF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五</w:t>
            </w: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48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十二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10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5/5-9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新申請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變更及放棄輔系、雙主修、學程；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5/5-11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停修申請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課程預選、四年級教學意見反應調查</w:t>
            </w:r>
          </w:p>
        </w:tc>
      </w:tr>
      <w:tr w:rsidR="00027DC2" w:rsidRPr="00027DC2" w:rsidTr="000233AF">
        <w:trPr>
          <w:cantSplit/>
          <w:trHeight w:val="309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十三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5/12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休退學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學雜等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費退還三分之一截止日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5/15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師生座談會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大四生申請本學期休學截止；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5/16-22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四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年級期末考；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5/16-6/1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教師登錄四年級課程成績；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5/17-18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資訊多元認證校園考</w:t>
            </w:r>
          </w:p>
        </w:tc>
      </w:tr>
      <w:tr w:rsidR="00027DC2" w:rsidRPr="00027DC2" w:rsidTr="000233AF">
        <w:trPr>
          <w:cantSplit/>
          <w:trHeight w:val="28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十四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5/19-25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5/19-6/6 114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學年度就學優待減免申請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5/20-6/1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教學意見反應調查；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5/23-25 114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學年度申請入學第二階段面試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(5/23-24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全校上班、不上課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64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十五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31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5/27-6/1 114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學年度第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1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學期第一階預選；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5/29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非大四生申請本學期休學截止、大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一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英文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二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期末會考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5/30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端午節逢例假日補放假；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5/31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端午節</w:t>
            </w:r>
          </w:p>
        </w:tc>
      </w:tr>
      <w:tr w:rsidR="00027DC2" w:rsidRPr="00027DC2" w:rsidTr="000233AF">
        <w:trPr>
          <w:cantSplit/>
          <w:trHeight w:val="5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六</w:t>
            </w: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十六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6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7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6/2-6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期末考；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6/5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資訊應用概論期末會考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、大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一</w:t>
            </w:r>
            <w:proofErr w:type="gramEnd"/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英文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二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期末會考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班會時間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6/5-7 114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學年度第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1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學期第二階預選；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6/6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畢業彌撒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6/7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畢業典禮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全校上班日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6/7-8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理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管理學院期末統一會考</w:t>
            </w:r>
          </w:p>
        </w:tc>
      </w:tr>
      <w:tr w:rsidR="00027DC2" w:rsidRPr="00027DC2" w:rsidTr="000233AF">
        <w:trPr>
          <w:cantSplit/>
          <w:trHeight w:val="2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十七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13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6/9-20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彈性教學；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6/9-25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教師登錄成績</w:t>
            </w: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widowControl/>
              <w:snapToGrid w:val="0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  <w:r w:rsidRPr="00027DC2">
              <w:rPr>
                <w:rFonts w:ascii="Times New Roman" w:eastAsia="新細明體" w:hAnsi="Times New Roman" w:cs="Times New Roman" w:hint="eastAsia"/>
                <w:sz w:val="20"/>
                <w:szCs w:val="24"/>
              </w:rPr>
              <w:t>十八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19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21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  <w:u w:val="single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6/16-22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下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課程預選；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6/20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調整放假日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(6/7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畢業典禮補休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 xml:space="preserve"> 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；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6/21-22</w:t>
            </w:r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住宿生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bCs/>
                <w:sz w:val="21"/>
                <w:szCs w:val="21"/>
              </w:rPr>
              <w:t>期末離舍</w:t>
            </w:r>
            <w:proofErr w:type="gramEnd"/>
          </w:p>
        </w:tc>
      </w:tr>
      <w:tr w:rsidR="00027DC2" w:rsidRPr="00027DC2" w:rsidTr="000233AF">
        <w:trPr>
          <w:cantSplit/>
          <w:trHeight w:val="47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widowControl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標楷體" w:hAnsi="Times New Roman" w:cs="Times New Roman"/>
                <w:b/>
                <w:color w:val="FF0000"/>
                <w:sz w:val="21"/>
                <w:szCs w:val="21"/>
              </w:rPr>
              <w:t>22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  <w:u w:val="single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26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color w:val="1116ED"/>
                <w:spacing w:val="1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FF0000"/>
                <w:spacing w:val="10"/>
                <w:sz w:val="21"/>
                <w:szCs w:val="21"/>
              </w:rPr>
              <w:t>28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6/23</w:t>
            </w:r>
            <w:r w:rsidRPr="00027DC2">
              <w:rPr>
                <w:rFonts w:ascii="Times New Roman" w:eastAsia="新細明體" w:hAnsi="Times New Roman" w:cs="Times New Roman"/>
                <w:b/>
                <w:color w:val="0000CC"/>
                <w:sz w:val="21"/>
                <w:szCs w:val="21"/>
                <w:u w:val="single"/>
              </w:rPr>
              <w:t>暑假開始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校務會議、暑修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上課；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6/27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調整放假日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(5/24 114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學年度申請入學第二階段面試補休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50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  <w:t>29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color w:val="80808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6/30-7/6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暑修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下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)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課程加退選；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7/4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7/11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7/18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、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7/25(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193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3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七</w:t>
            </w:r>
          </w:p>
          <w:p w:rsidR="00027DC2" w:rsidRPr="00027DC2" w:rsidRDefault="00027DC2" w:rsidP="00027DC2">
            <w:pPr>
              <w:snapToGrid w:val="0"/>
              <w:spacing w:line="240" w:lineRule="exact"/>
              <w:ind w:left="113" w:right="113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  <w:t xml:space="preserve">  </w:t>
            </w: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月</w:t>
            </w:r>
          </w:p>
        </w:tc>
        <w:tc>
          <w:tcPr>
            <w:tcW w:w="264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4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5</w:t>
            </w:r>
          </w:p>
        </w:tc>
        <w:tc>
          <w:tcPr>
            <w:tcW w:w="3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275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11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12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7DC2" w:rsidRPr="00027DC2" w:rsidRDefault="00027DC2" w:rsidP="00027DC2">
            <w:pPr>
              <w:snapToGrid w:val="0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42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19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7/14-18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全校共休</w:t>
            </w:r>
            <w:proofErr w:type="gramStart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週</w:t>
            </w:r>
            <w:proofErr w:type="gramEnd"/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(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本校特殊放假日</w:t>
            </w:r>
            <w:r w:rsidRPr="00027DC2">
              <w:rPr>
                <w:rFonts w:ascii="Times New Roman" w:eastAsia="新細明體" w:hAnsi="Times New Roman" w:cs="Times New Roman"/>
                <w:sz w:val="21"/>
                <w:szCs w:val="21"/>
              </w:rPr>
              <w:t>)</w:t>
            </w:r>
          </w:p>
        </w:tc>
      </w:tr>
      <w:tr w:rsidR="00027DC2" w:rsidRPr="00027DC2" w:rsidTr="000233AF">
        <w:trPr>
          <w:cantSplit/>
          <w:trHeight w:val="227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21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22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25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26</w:t>
            </w: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</w:p>
        </w:tc>
      </w:tr>
      <w:tr w:rsidR="00027DC2" w:rsidRPr="00027DC2" w:rsidTr="000233AF">
        <w:trPr>
          <w:cantSplit/>
          <w:trHeight w:val="126"/>
        </w:trPr>
        <w:tc>
          <w:tcPr>
            <w:tcW w:w="183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27DC2" w:rsidRPr="00027DC2" w:rsidRDefault="00027DC2" w:rsidP="00027DC2">
            <w:pPr>
              <w:widowControl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7DC2" w:rsidRPr="00027DC2" w:rsidRDefault="00027DC2" w:rsidP="00027DC2">
            <w:pPr>
              <w:snapToGrid w:val="0"/>
              <w:spacing w:line="240" w:lineRule="exact"/>
              <w:jc w:val="center"/>
              <w:rPr>
                <w:rFonts w:ascii="Times New Roman" w:eastAsia="新細明體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color w:val="FF0000"/>
                <w:sz w:val="21"/>
                <w:szCs w:val="21"/>
              </w:rPr>
              <w:t>27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29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30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b/>
                <w:sz w:val="21"/>
                <w:szCs w:val="21"/>
              </w:rPr>
              <w:t>31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D4B4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jc w:val="center"/>
              <w:rPr>
                <w:rFonts w:ascii="Times New Roman" w:eastAsia="新細明體" w:hAnsi="Times New Roman" w:cs="Times New Roman"/>
                <w:b/>
                <w:color w:val="FF0000"/>
                <w:sz w:val="21"/>
                <w:szCs w:val="21"/>
              </w:rPr>
            </w:pPr>
          </w:p>
        </w:tc>
        <w:tc>
          <w:tcPr>
            <w:tcW w:w="321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7DC2" w:rsidRPr="00027DC2" w:rsidRDefault="00027DC2" w:rsidP="00027DC2">
            <w:pPr>
              <w:snapToGrid w:val="0"/>
              <w:spacing w:line="220" w:lineRule="exact"/>
              <w:ind w:leftChars="10" w:left="24" w:rightChars="10" w:right="24"/>
              <w:jc w:val="both"/>
              <w:rPr>
                <w:rFonts w:ascii="Times New Roman" w:eastAsia="新細明體" w:hAnsi="Times New Roman" w:cs="Times New Roman"/>
                <w:sz w:val="21"/>
                <w:szCs w:val="21"/>
              </w:rPr>
            </w:pPr>
            <w:r w:rsidRPr="00027DC2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7</w:t>
            </w:r>
            <w:r w:rsidRPr="00027DC2">
              <w:rPr>
                <w:rFonts w:ascii="Times New Roman" w:eastAsia="新細明體" w:hAnsi="Times New Roman" w:cs="Times New Roman"/>
                <w:color w:val="000000"/>
                <w:sz w:val="21"/>
                <w:szCs w:val="21"/>
              </w:rPr>
              <w:t>/</w:t>
            </w:r>
            <w:r w:rsidRPr="00027DC2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31</w:t>
            </w:r>
            <w:r w:rsidRPr="00027DC2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新舊主管交接及主管</w:t>
            </w:r>
            <w:proofErr w:type="gramStart"/>
            <w:r w:rsidRPr="00027DC2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佈</w:t>
            </w:r>
            <w:proofErr w:type="gramEnd"/>
            <w:r w:rsidRPr="00027DC2">
              <w:rPr>
                <w:rFonts w:ascii="Times New Roman" w:eastAsia="新細明體" w:hAnsi="Times New Roman" w:cs="Times New Roman" w:hint="eastAsia"/>
                <w:color w:val="000000"/>
                <w:sz w:val="21"/>
                <w:szCs w:val="21"/>
              </w:rPr>
              <w:t>達典禮</w:t>
            </w:r>
          </w:p>
        </w:tc>
      </w:tr>
    </w:tbl>
    <w:p w:rsidR="00547FB2" w:rsidRPr="00027DC2" w:rsidRDefault="00027DC2">
      <w:pPr>
        <w:rPr>
          <w:rFonts w:ascii="Times New Roman" w:eastAsia="標楷體" w:hAnsi="Times New Roman" w:cs="Times New Roman"/>
          <w:color w:val="000000"/>
          <w:sz w:val="20"/>
          <w:szCs w:val="24"/>
        </w:rPr>
      </w:pPr>
      <w:proofErr w:type="gramStart"/>
      <w:r w:rsidRPr="00027DC2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註</w:t>
      </w:r>
      <w:proofErr w:type="gramEnd"/>
      <w:r w:rsidRPr="00027DC2">
        <w:rPr>
          <w:rFonts w:ascii="Times New Roman" w:eastAsia="新細明體" w:hAnsi="Times New Roman" w:cs="Times New Roman" w:hint="eastAsia"/>
          <w:color w:val="FF0000"/>
          <w:sz w:val="20"/>
          <w:szCs w:val="24"/>
        </w:rPr>
        <w:t>：紅色日期為放假日</w:t>
      </w:r>
    </w:p>
    <w:sectPr w:rsidR="00547FB2" w:rsidRPr="00027DC2" w:rsidSect="003043B0">
      <w:footerReference w:type="default" r:id="rId6"/>
      <w:pgSz w:w="11920" w:h="16840"/>
      <w:pgMar w:top="794" w:right="964" w:bottom="794" w:left="964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DC2" w:rsidRDefault="00CF4DC2">
      <w:r>
        <w:separator/>
      </w:r>
    </w:p>
  </w:endnote>
  <w:endnote w:type="continuationSeparator" w:id="0">
    <w:p w:rsidR="00CF4DC2" w:rsidRDefault="00CF4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043C" w:rsidRDefault="00027DC2" w:rsidP="00AC783C">
    <w:pPr>
      <w:pStyle w:val="a3"/>
      <w:jc w:val="center"/>
    </w:pPr>
    <w:r>
      <w:rPr>
        <w:rFonts w:hint="eastAsia"/>
        <w:lang w:eastAsia="zh-TW"/>
      </w:rPr>
      <w:t>第</w:t>
    </w:r>
    <w:r>
      <w:fldChar w:fldCharType="begin"/>
    </w:r>
    <w:r>
      <w:instrText>PAGE   \* MERGEFORMAT</w:instrText>
    </w:r>
    <w:r>
      <w:fldChar w:fldCharType="separate"/>
    </w:r>
    <w:r w:rsidR="00C92945" w:rsidRPr="00C92945">
      <w:rPr>
        <w:noProof/>
        <w:lang w:val="zh-TW"/>
      </w:rPr>
      <w:t>1</w:t>
    </w:r>
    <w:r>
      <w:fldChar w:fldCharType="end"/>
    </w:r>
    <w:r>
      <w:rPr>
        <w:rFonts w:hint="eastAsia"/>
        <w:lang w:eastAsia="zh-TW"/>
      </w:rPr>
      <w:t>頁</w:t>
    </w:r>
    <w:r>
      <w:rPr>
        <w:rFonts w:hint="eastAsia"/>
        <w:lang w:eastAsia="zh-TW"/>
      </w:rPr>
      <w:t>/</w:t>
    </w:r>
    <w:r>
      <w:rPr>
        <w:rFonts w:hint="eastAsia"/>
        <w:lang w:eastAsia="zh-TW"/>
      </w:rPr>
      <w:t>共</w:t>
    </w:r>
    <w:r>
      <w:rPr>
        <w:lang w:eastAsia="zh-TW"/>
      </w:rPr>
      <w:fldChar w:fldCharType="begin"/>
    </w:r>
    <w:r>
      <w:rPr>
        <w:lang w:eastAsia="zh-TW"/>
      </w:rPr>
      <w:instrText xml:space="preserve"> </w:instrText>
    </w:r>
    <w:r>
      <w:rPr>
        <w:rFonts w:hint="eastAsia"/>
        <w:lang w:eastAsia="zh-TW"/>
      </w:rPr>
      <w:instrText>NUMPAGES   \* MERGEFORMAT</w:instrText>
    </w:r>
    <w:r>
      <w:rPr>
        <w:lang w:eastAsia="zh-TW"/>
      </w:rPr>
      <w:instrText xml:space="preserve"> </w:instrText>
    </w:r>
    <w:r>
      <w:rPr>
        <w:lang w:eastAsia="zh-TW"/>
      </w:rPr>
      <w:fldChar w:fldCharType="separate"/>
    </w:r>
    <w:r w:rsidR="00C92945">
      <w:rPr>
        <w:noProof/>
        <w:lang w:eastAsia="zh-TW"/>
      </w:rPr>
      <w:t>1</w:t>
    </w:r>
    <w:r>
      <w:rPr>
        <w:lang w:eastAsia="zh-TW"/>
      </w:rPr>
      <w:fldChar w:fldCharType="end"/>
    </w:r>
    <w:r>
      <w:rPr>
        <w:rFonts w:hint="eastAsia"/>
        <w:lang w:eastAsia="zh-TW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DC2" w:rsidRDefault="00CF4DC2">
      <w:r>
        <w:separator/>
      </w:r>
    </w:p>
  </w:footnote>
  <w:footnote w:type="continuationSeparator" w:id="0">
    <w:p w:rsidR="00CF4DC2" w:rsidRDefault="00CF4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C2"/>
    <w:rsid w:val="00027DC2"/>
    <w:rsid w:val="00232DD0"/>
    <w:rsid w:val="003043B0"/>
    <w:rsid w:val="004F505E"/>
    <w:rsid w:val="00547FB2"/>
    <w:rsid w:val="009D456F"/>
    <w:rsid w:val="00C92945"/>
    <w:rsid w:val="00CF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9E9386"/>
  <w15:chartTrackingRefBased/>
  <w15:docId w15:val="{3FBF740E-C369-45CD-B1C4-9F4A3FB11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27DC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4">
    <w:name w:val="頁尾 字元"/>
    <w:basedOn w:val="a0"/>
    <w:link w:val="a3"/>
    <w:uiPriority w:val="99"/>
    <w:rsid w:val="00027DC2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9D45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456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2025-03-19T00:43:00Z</cp:lastPrinted>
  <dcterms:created xsi:type="dcterms:W3CDTF">2025-03-19T00:49:00Z</dcterms:created>
  <dcterms:modified xsi:type="dcterms:W3CDTF">2025-03-19T00:49:00Z</dcterms:modified>
</cp:coreProperties>
</file>